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9031AF" w:rsidRDefault="009031AF" w:rsidP="008D13DF">
      <w:pPr>
        <w:pStyle w:val="Default"/>
        <w:jc w:val="both"/>
        <w:rPr>
          <w:b/>
          <w:bCs/>
          <w:sz w:val="22"/>
          <w:szCs w:val="22"/>
        </w:rPr>
      </w:pPr>
    </w:p>
    <w:p w14:paraId="0A37501D" w14:textId="77777777" w:rsidR="009031AF" w:rsidRDefault="009031AF" w:rsidP="009031AF">
      <w:pPr>
        <w:shd w:val="clear" w:color="auto" w:fill="D9D9D9" w:themeFill="background1" w:themeFillShade="D9"/>
        <w:contextualSpacing/>
        <w:rPr>
          <w:b/>
          <w:bCs/>
          <w:szCs w:val="22"/>
        </w:rPr>
        <w:sectPr w:rsidR="009031AF" w:rsidSect="0091495C">
          <w:headerReference w:type="default" r:id="rId11"/>
          <w:footerReference w:type="default" r:id="rId12"/>
          <w:pgSz w:w="11906" w:h="16838"/>
          <w:pgMar w:top="1276" w:right="924" w:bottom="1702" w:left="1259" w:header="709" w:footer="647" w:gutter="0"/>
          <w:cols w:space="708"/>
          <w:docGrid w:linePitch="360"/>
        </w:sectPr>
      </w:pPr>
    </w:p>
    <w:p w14:paraId="5027F2E3" w14:textId="5EC840F6" w:rsidR="009031AF" w:rsidRPr="005B0622" w:rsidRDefault="009031AF" w:rsidP="1664C03B">
      <w:pPr>
        <w:shd w:val="clear" w:color="auto" w:fill="D9D9D9" w:themeFill="background1" w:themeFillShade="D9"/>
        <w:contextualSpacing/>
        <w:rPr>
          <w:rFonts w:ascii="Calibri" w:hAnsi="Calibri" w:cs="Calibri"/>
          <w:b/>
          <w:bCs/>
          <w:sz w:val="40"/>
          <w:szCs w:val="40"/>
          <w:lang w:val="es-ES_tradnl" w:eastAsia="es-ES"/>
        </w:rPr>
      </w:pPr>
      <w:r w:rsidRPr="005B0622">
        <w:rPr>
          <w:rFonts w:ascii="Calibri" w:hAnsi="Calibri" w:cs="Calibri"/>
          <w:b/>
          <w:bCs/>
          <w:sz w:val="40"/>
          <w:szCs w:val="40"/>
          <w:lang w:val="es-ES_tradnl" w:eastAsia="es-ES"/>
        </w:rPr>
        <w:t>ANEX</w:t>
      </w:r>
      <w:r w:rsidR="0091495C" w:rsidRPr="005B0622">
        <w:rPr>
          <w:rFonts w:ascii="Calibri" w:hAnsi="Calibri" w:cs="Calibri"/>
          <w:b/>
          <w:bCs/>
          <w:sz w:val="40"/>
          <w:szCs w:val="40"/>
          <w:lang w:val="es-ES_tradnl" w:eastAsia="es-ES"/>
        </w:rPr>
        <w:t>O</w:t>
      </w:r>
      <w:r w:rsidRPr="005B0622">
        <w:rPr>
          <w:rFonts w:ascii="Calibri" w:hAnsi="Calibri" w:cs="Calibri"/>
          <w:b/>
          <w:bCs/>
          <w:sz w:val="40"/>
          <w:szCs w:val="40"/>
          <w:lang w:val="es-ES_tradnl" w:eastAsia="es-ES"/>
        </w:rPr>
        <w:t xml:space="preserve"> 2</w:t>
      </w:r>
      <w:r w:rsidR="526E6053" w:rsidRPr="005B0622">
        <w:rPr>
          <w:rFonts w:ascii="Calibri" w:hAnsi="Calibri" w:cs="Calibri"/>
          <w:b/>
          <w:bCs/>
          <w:sz w:val="40"/>
          <w:szCs w:val="40"/>
          <w:lang w:val="es-ES_tradnl" w:eastAsia="es-ES"/>
        </w:rPr>
        <w:t>3</w:t>
      </w:r>
    </w:p>
    <w:p w14:paraId="68EB0FA9" w14:textId="57D2FE80" w:rsidR="009031AF" w:rsidRPr="005B0622" w:rsidRDefault="009031AF" w:rsidP="009031AF">
      <w:pPr>
        <w:shd w:val="clear" w:color="auto" w:fill="D9D9D9" w:themeFill="background1" w:themeFillShade="D9"/>
        <w:contextualSpacing/>
        <w:rPr>
          <w:rFonts w:ascii="Calibri" w:hAnsi="Calibri" w:cs="Calibri"/>
          <w:b/>
          <w:sz w:val="40"/>
          <w:szCs w:val="40"/>
          <w:lang w:val="es-ES_tradnl" w:eastAsia="es-ES"/>
        </w:rPr>
      </w:pPr>
      <w:r w:rsidRPr="005B0622">
        <w:rPr>
          <w:rFonts w:ascii="Calibri" w:hAnsi="Calibri" w:cs="Calibri"/>
          <w:b/>
          <w:sz w:val="40"/>
          <w:szCs w:val="40"/>
          <w:lang w:val="es-ES_tradnl" w:eastAsia="es-ES"/>
        </w:rPr>
        <w:t>DECLARACIÓ</w:t>
      </w:r>
      <w:r w:rsidR="0091495C" w:rsidRPr="005B0622">
        <w:rPr>
          <w:rFonts w:ascii="Calibri" w:hAnsi="Calibri" w:cs="Calibri"/>
          <w:b/>
          <w:sz w:val="40"/>
          <w:szCs w:val="40"/>
          <w:lang w:val="es-ES_tradnl" w:eastAsia="es-ES"/>
        </w:rPr>
        <w:t>N</w:t>
      </w:r>
      <w:r w:rsidRPr="005B0622">
        <w:rPr>
          <w:rFonts w:ascii="Calibri" w:hAnsi="Calibri" w:cs="Calibri"/>
          <w:b/>
          <w:sz w:val="40"/>
          <w:szCs w:val="40"/>
          <w:lang w:val="es-ES_tradnl" w:eastAsia="es-ES"/>
        </w:rPr>
        <w:t xml:space="preserve"> A</w:t>
      </w:r>
      <w:r w:rsidR="0091495C" w:rsidRPr="005B0622">
        <w:rPr>
          <w:rFonts w:ascii="Calibri" w:hAnsi="Calibri" w:cs="Calibri"/>
          <w:b/>
          <w:sz w:val="40"/>
          <w:szCs w:val="40"/>
          <w:lang w:val="es-ES_tradnl" w:eastAsia="es-ES"/>
        </w:rPr>
        <w:t>U</w:t>
      </w:r>
      <w:r w:rsidRPr="005B0622">
        <w:rPr>
          <w:rFonts w:ascii="Calibri" w:hAnsi="Calibri" w:cs="Calibri"/>
          <w:b/>
          <w:sz w:val="40"/>
          <w:szCs w:val="40"/>
          <w:lang w:val="es-ES_tradnl" w:eastAsia="es-ES"/>
        </w:rPr>
        <w:t>S</w:t>
      </w:r>
      <w:r w:rsidR="0091495C" w:rsidRPr="005B0622">
        <w:rPr>
          <w:rFonts w:ascii="Calibri" w:hAnsi="Calibri" w:cs="Calibri"/>
          <w:b/>
          <w:sz w:val="40"/>
          <w:szCs w:val="40"/>
          <w:lang w:val="es-ES_tradnl" w:eastAsia="es-ES"/>
        </w:rPr>
        <w:t>E</w:t>
      </w:r>
      <w:r w:rsidRPr="005B0622">
        <w:rPr>
          <w:rFonts w:ascii="Calibri" w:hAnsi="Calibri" w:cs="Calibri"/>
          <w:b/>
          <w:sz w:val="40"/>
          <w:szCs w:val="40"/>
          <w:lang w:val="es-ES_tradnl" w:eastAsia="es-ES"/>
        </w:rPr>
        <w:t>NCIA CONFLICT</w:t>
      </w:r>
      <w:r w:rsidR="0091495C" w:rsidRPr="005B0622">
        <w:rPr>
          <w:rFonts w:ascii="Calibri" w:hAnsi="Calibri" w:cs="Calibri"/>
          <w:b/>
          <w:sz w:val="40"/>
          <w:szCs w:val="40"/>
          <w:lang w:val="es-ES_tradnl" w:eastAsia="es-ES"/>
        </w:rPr>
        <w:t>O</w:t>
      </w:r>
      <w:r w:rsidRPr="005B0622">
        <w:rPr>
          <w:rFonts w:ascii="Calibri" w:hAnsi="Calibri" w:cs="Calibri"/>
          <w:b/>
          <w:sz w:val="40"/>
          <w:szCs w:val="40"/>
          <w:lang w:val="es-ES_tradnl" w:eastAsia="es-ES"/>
        </w:rPr>
        <w:t xml:space="preserve"> INTER</w:t>
      </w:r>
      <w:r w:rsidR="0091495C" w:rsidRPr="005B0622">
        <w:rPr>
          <w:rFonts w:ascii="Calibri" w:hAnsi="Calibri" w:cs="Calibri"/>
          <w:b/>
          <w:sz w:val="40"/>
          <w:szCs w:val="40"/>
          <w:lang w:val="es-ES_tradnl" w:eastAsia="es-ES"/>
        </w:rPr>
        <w:t>É</w:t>
      </w:r>
      <w:r w:rsidRPr="005B0622">
        <w:rPr>
          <w:rFonts w:ascii="Calibri" w:hAnsi="Calibri" w:cs="Calibri"/>
          <w:b/>
          <w:sz w:val="40"/>
          <w:szCs w:val="40"/>
          <w:lang w:val="es-ES_tradnl" w:eastAsia="es-ES"/>
        </w:rPr>
        <w:t xml:space="preserve">S </w:t>
      </w:r>
    </w:p>
    <w:p w14:paraId="5DAB6C7B" w14:textId="77777777" w:rsidR="009031AF" w:rsidRPr="005B0622" w:rsidRDefault="009031AF" w:rsidP="009031AF">
      <w:pPr>
        <w:autoSpaceDE w:val="0"/>
        <w:autoSpaceDN w:val="0"/>
        <w:adjustRightInd w:val="0"/>
        <w:jc w:val="both"/>
        <w:rPr>
          <w:rFonts w:ascii="Calibri" w:hAnsi="Calibri" w:cs="Calibri"/>
          <w:lang w:val="es-ES_tradnl" w:eastAsia="es-ES"/>
        </w:rPr>
      </w:pPr>
    </w:p>
    <w:p w14:paraId="6A05A809" w14:textId="547A4725" w:rsidR="009031AF" w:rsidRPr="005B0622" w:rsidRDefault="009031AF" w:rsidP="008D13DF">
      <w:pPr>
        <w:pStyle w:val="Default"/>
        <w:jc w:val="both"/>
        <w:rPr>
          <w:rFonts w:ascii="Calibri" w:hAnsi="Calibri" w:cs="Calibri"/>
          <w:b/>
          <w:bCs/>
          <w:sz w:val="22"/>
          <w:szCs w:val="22"/>
          <w:lang w:val="es-ES_tradnl"/>
        </w:rPr>
      </w:pPr>
    </w:p>
    <w:p w14:paraId="5A39BBE3" w14:textId="4EF800E7" w:rsidR="008D13DF" w:rsidRPr="005B0622" w:rsidRDefault="0091495C" w:rsidP="008D13DF">
      <w:pPr>
        <w:pStyle w:val="Default"/>
        <w:jc w:val="both"/>
        <w:rPr>
          <w:rFonts w:ascii="Calibri" w:hAnsi="Calibri" w:cs="Calibri"/>
          <w:b/>
          <w:bCs/>
          <w:sz w:val="22"/>
          <w:szCs w:val="22"/>
          <w:lang w:val="es-ES_tradnl"/>
        </w:rPr>
      </w:pPr>
      <w:r w:rsidRPr="005B0622">
        <w:rPr>
          <w:rFonts w:ascii="Calibri" w:hAnsi="Calibri" w:cs="Calibri"/>
          <w:b/>
          <w:bCs/>
          <w:sz w:val="22"/>
          <w:szCs w:val="22"/>
          <w:lang w:val="es-ES_tradnl"/>
        </w:rPr>
        <w:t>Modelo de declaración de ausencia de conflicto de intereses de la persona o empresa licitadora y/o adjudicataria del contrato.</w:t>
      </w:r>
    </w:p>
    <w:p w14:paraId="3CF80AF6" w14:textId="77777777" w:rsidR="0091495C" w:rsidRPr="005B0622" w:rsidRDefault="0091495C" w:rsidP="008D13DF">
      <w:pPr>
        <w:pStyle w:val="Default"/>
        <w:jc w:val="both"/>
        <w:rPr>
          <w:rFonts w:ascii="Calibri" w:hAnsi="Calibri" w:cs="Calibri"/>
          <w:sz w:val="22"/>
          <w:szCs w:val="22"/>
          <w:lang w:val="es-ES_tradnl"/>
        </w:rPr>
      </w:pPr>
    </w:p>
    <w:p w14:paraId="479B63EA" w14:textId="23D6460D" w:rsidR="0091495C" w:rsidRPr="005B0622" w:rsidRDefault="0091495C" w:rsidP="008D13DF">
      <w:pPr>
        <w:pStyle w:val="Default"/>
        <w:jc w:val="both"/>
        <w:rPr>
          <w:rFonts w:ascii="Calibri" w:hAnsi="Calibri" w:cs="Calibri"/>
          <w:sz w:val="22"/>
          <w:szCs w:val="22"/>
          <w:lang w:val="es-ES"/>
        </w:rPr>
      </w:pPr>
      <w:r w:rsidRPr="005B0622">
        <w:rPr>
          <w:rFonts w:ascii="Calibri" w:hAnsi="Calibri" w:cs="Calibri"/>
          <w:sz w:val="22"/>
          <w:szCs w:val="22"/>
          <w:lang w:val="es-ES"/>
        </w:rPr>
        <w:t xml:space="preserve">Expediente: </w:t>
      </w:r>
      <w:r w:rsidR="00576FE3" w:rsidRPr="005B0622">
        <w:rPr>
          <w:rFonts w:ascii="Calibri" w:hAnsi="Calibri" w:cs="Calibri"/>
          <w:sz w:val="22"/>
          <w:szCs w:val="22"/>
          <w:lang w:val="es-ES"/>
        </w:rPr>
        <w:t>CSE/AH01/1101471032/26/PS</w:t>
      </w:r>
    </w:p>
    <w:p w14:paraId="65DF19B6" w14:textId="7827BB0F" w:rsidR="0091495C" w:rsidRPr="005B0622" w:rsidRDefault="0091495C" w:rsidP="008D13DF">
      <w:pPr>
        <w:pStyle w:val="Default"/>
        <w:jc w:val="both"/>
        <w:rPr>
          <w:rFonts w:ascii="Calibri" w:hAnsi="Calibri" w:cs="Calibri"/>
          <w:sz w:val="22"/>
          <w:szCs w:val="22"/>
          <w:lang w:val="es-ES"/>
        </w:rPr>
      </w:pPr>
      <w:r w:rsidRPr="005B0622">
        <w:rPr>
          <w:rFonts w:ascii="Calibri" w:hAnsi="Calibri" w:cs="Calibri"/>
          <w:sz w:val="22"/>
          <w:szCs w:val="22"/>
          <w:lang w:val="es-ES"/>
        </w:rPr>
        <w:t xml:space="preserve">Contrato: </w:t>
      </w:r>
      <w:r w:rsidR="00576FE3" w:rsidRPr="005B0622">
        <w:rPr>
          <w:rFonts w:ascii="Calibri" w:hAnsi="Calibri" w:cs="Calibri"/>
          <w:sz w:val="22"/>
          <w:szCs w:val="22"/>
          <w:lang w:val="es-ES"/>
        </w:rPr>
        <w:t xml:space="preserve">Servicio auditoria de seguridad de la información y ciberseguridad y el despliegue de infraestructura segura mediante la incorporación de dos nodos en el espacio de datos para el entrenamiento federado en el marco del proyecto </w:t>
      </w:r>
      <w:proofErr w:type="spellStart"/>
      <w:r w:rsidR="00576FE3" w:rsidRPr="005B0622">
        <w:rPr>
          <w:rFonts w:ascii="Calibri" w:hAnsi="Calibri" w:cs="Calibri"/>
          <w:sz w:val="22"/>
          <w:szCs w:val="22"/>
          <w:lang w:val="es-ES"/>
        </w:rPr>
        <w:t>VHTeDades</w:t>
      </w:r>
      <w:proofErr w:type="spellEnd"/>
      <w:r w:rsidR="00576FE3" w:rsidRPr="005B0622">
        <w:rPr>
          <w:rFonts w:ascii="Calibri" w:hAnsi="Calibri" w:cs="Calibri"/>
          <w:sz w:val="22"/>
          <w:szCs w:val="22"/>
          <w:lang w:val="es-ES"/>
        </w:rPr>
        <w:t xml:space="preserve"> del HUVH.</w:t>
      </w:r>
    </w:p>
    <w:p w14:paraId="3B28642F" w14:textId="6548C4DE" w:rsidR="008D13DF" w:rsidRPr="005B0622" w:rsidRDefault="0091495C" w:rsidP="008D13DF">
      <w:pPr>
        <w:pStyle w:val="Default"/>
        <w:jc w:val="both"/>
        <w:rPr>
          <w:rFonts w:ascii="Calibri" w:hAnsi="Calibri" w:cs="Calibri"/>
          <w:sz w:val="22"/>
          <w:szCs w:val="22"/>
          <w:lang w:val="es-ES_tradnl"/>
        </w:rPr>
      </w:pPr>
      <w:r w:rsidRPr="005B0622">
        <w:rPr>
          <w:rFonts w:ascii="Calibri" w:hAnsi="Calibri" w:cs="Calibri"/>
          <w:sz w:val="22"/>
          <w:szCs w:val="22"/>
          <w:lang w:val="es-ES"/>
        </w:rPr>
        <w:t>Órgano de contratación:</w:t>
      </w:r>
      <w:r w:rsidR="00576FE3" w:rsidRPr="005B0622">
        <w:rPr>
          <w:rFonts w:ascii="Calibri" w:hAnsi="Calibri" w:cs="Calibri"/>
          <w:sz w:val="22"/>
          <w:szCs w:val="22"/>
          <w:lang w:val="es-ES"/>
        </w:rPr>
        <w:t xml:space="preserve"> Gerente del Hospital </w:t>
      </w:r>
      <w:proofErr w:type="spellStart"/>
      <w:r w:rsidR="00576FE3" w:rsidRPr="005B0622">
        <w:rPr>
          <w:rFonts w:ascii="Calibri" w:hAnsi="Calibri" w:cs="Calibri"/>
          <w:sz w:val="22"/>
          <w:szCs w:val="22"/>
          <w:lang w:val="es-ES"/>
        </w:rPr>
        <w:t>Universitari</w:t>
      </w:r>
      <w:proofErr w:type="spellEnd"/>
      <w:r w:rsidR="00576FE3" w:rsidRPr="005B0622">
        <w:rPr>
          <w:rFonts w:ascii="Calibri" w:hAnsi="Calibri" w:cs="Calibri"/>
          <w:sz w:val="22"/>
          <w:szCs w:val="22"/>
          <w:lang w:val="es-ES"/>
        </w:rPr>
        <w:t xml:space="preserve"> Vall </w:t>
      </w:r>
      <w:proofErr w:type="spellStart"/>
      <w:r w:rsidR="00576FE3" w:rsidRPr="005B0622">
        <w:rPr>
          <w:rFonts w:ascii="Calibri" w:hAnsi="Calibri" w:cs="Calibri"/>
          <w:sz w:val="22"/>
          <w:szCs w:val="22"/>
          <w:lang w:val="es-ES"/>
        </w:rPr>
        <w:t>d’Hebron</w:t>
      </w:r>
      <w:proofErr w:type="spellEnd"/>
    </w:p>
    <w:p w14:paraId="41C8F396" w14:textId="77777777" w:rsidR="008D13DF" w:rsidRPr="005B0622" w:rsidRDefault="008D13DF" w:rsidP="008D13DF">
      <w:pPr>
        <w:pStyle w:val="Default"/>
        <w:jc w:val="both"/>
        <w:rPr>
          <w:rFonts w:ascii="Calibri" w:hAnsi="Calibri" w:cs="Calibri"/>
          <w:sz w:val="22"/>
          <w:szCs w:val="22"/>
          <w:lang w:val="es-ES_tradnl"/>
        </w:rPr>
      </w:pPr>
    </w:p>
    <w:p w14:paraId="72A3D3EC" w14:textId="7A967979" w:rsidR="008D13DF" w:rsidRPr="005B0622" w:rsidRDefault="0091495C" w:rsidP="008D13DF">
      <w:pPr>
        <w:pStyle w:val="Default"/>
        <w:jc w:val="both"/>
        <w:rPr>
          <w:rFonts w:ascii="Calibri" w:hAnsi="Calibri" w:cs="Calibri"/>
          <w:sz w:val="22"/>
          <w:szCs w:val="22"/>
          <w:lang w:val="es-ES"/>
        </w:rPr>
      </w:pPr>
      <w:r w:rsidRPr="005B0622">
        <w:rPr>
          <w:rFonts w:ascii="Calibri" w:hAnsi="Calibri" w:cs="Calibri"/>
          <w:sz w:val="22"/>
          <w:szCs w:val="22"/>
          <w:lang w:val="es-ES"/>
        </w:rPr>
        <w:t>[Nombre y apellidos], con DNI [núm. DNI], en nombre propio o como [condición en la que declara] de [nombre de entidad] con NIF [NIF entidad], con el poder suficiente que consta acreditado en el procedimiento de contratación indicado,</w:t>
      </w:r>
    </w:p>
    <w:p w14:paraId="72D23021" w14:textId="77777777" w:rsidR="0091495C" w:rsidRPr="005B0622" w:rsidRDefault="0091495C" w:rsidP="008D13DF">
      <w:pPr>
        <w:pStyle w:val="Default"/>
        <w:jc w:val="both"/>
        <w:rPr>
          <w:rFonts w:ascii="Calibri" w:hAnsi="Calibri" w:cs="Calibri"/>
          <w:sz w:val="22"/>
          <w:szCs w:val="22"/>
          <w:lang w:val="es-ES_tradnl"/>
        </w:rPr>
      </w:pPr>
    </w:p>
    <w:p w14:paraId="7A8EAFF1" w14:textId="77777777" w:rsidR="008D13DF" w:rsidRPr="005B0622" w:rsidRDefault="008D13DF" w:rsidP="008D13DF">
      <w:pPr>
        <w:pStyle w:val="Default"/>
        <w:jc w:val="both"/>
        <w:rPr>
          <w:rFonts w:ascii="Calibri" w:hAnsi="Calibri" w:cs="Calibri"/>
          <w:sz w:val="22"/>
          <w:szCs w:val="22"/>
          <w:lang w:val="es-ES_tradnl"/>
        </w:rPr>
      </w:pPr>
      <w:r w:rsidRPr="005B0622">
        <w:rPr>
          <w:rFonts w:ascii="Calibri" w:hAnsi="Calibri" w:cs="Calibri"/>
          <w:sz w:val="22"/>
          <w:szCs w:val="22"/>
          <w:lang w:val="es-ES_tradnl"/>
        </w:rPr>
        <w:t xml:space="preserve">Declaro: </w:t>
      </w:r>
    </w:p>
    <w:p w14:paraId="0D0B940D" w14:textId="77777777" w:rsidR="008D13DF" w:rsidRPr="005B0622" w:rsidRDefault="008D13DF" w:rsidP="008D13DF">
      <w:pPr>
        <w:pStyle w:val="Default"/>
        <w:jc w:val="both"/>
        <w:rPr>
          <w:rFonts w:ascii="Calibri" w:hAnsi="Calibri" w:cs="Calibri"/>
          <w:sz w:val="22"/>
          <w:szCs w:val="22"/>
          <w:lang w:val="es-ES_tradnl"/>
        </w:rPr>
      </w:pPr>
    </w:p>
    <w:p w14:paraId="7BCFF700" w14:textId="77777777" w:rsidR="0091495C" w:rsidRPr="005B0622" w:rsidRDefault="0091495C" w:rsidP="0091495C">
      <w:pPr>
        <w:pStyle w:val="Default"/>
        <w:jc w:val="both"/>
        <w:rPr>
          <w:rFonts w:ascii="Calibri" w:hAnsi="Calibri" w:cs="Calibri"/>
          <w:sz w:val="22"/>
          <w:szCs w:val="22"/>
          <w:lang w:val="es-ES_tradnl"/>
        </w:rPr>
      </w:pPr>
      <w:r w:rsidRPr="005B0622">
        <w:rPr>
          <w:rFonts w:ascii="Calibri" w:hAnsi="Calibri" w:cs="Calibri"/>
          <w:sz w:val="22"/>
          <w:szCs w:val="22"/>
          <w:lang w:val="es-ES_tradnl"/>
        </w:rPr>
        <w:t xml:space="preserve">Primero. Que conozco con detalle los pliegos que rigen el contrato, así como la normativa que le es de aplicación, y que tengo conocimiento de que el artículo 61.3, “Conflicto de intereses”, del Reglamento (UE, </w:t>
      </w:r>
      <w:proofErr w:type="spellStart"/>
      <w:r w:rsidRPr="005B0622">
        <w:rPr>
          <w:rFonts w:ascii="Calibri" w:hAnsi="Calibri" w:cs="Calibri"/>
          <w:sz w:val="22"/>
          <w:szCs w:val="22"/>
          <w:lang w:val="es-ES_tradnl"/>
        </w:rPr>
        <w:t>Euroatom</w:t>
      </w:r>
      <w:proofErr w:type="spellEnd"/>
      <w:r w:rsidRPr="005B0622">
        <w:rPr>
          <w:rFonts w:ascii="Calibri" w:hAnsi="Calibri" w:cs="Calibri"/>
          <w:sz w:val="22"/>
          <w:szCs w:val="22"/>
          <w:lang w:val="es-ES_tradnl"/>
        </w:rPr>
        <w:t>) 2018/1046 del Parlamento Europeo y del Consejo, de 18 de julio (Reglamento financiero de la UE) establece que las funciones se vean comprometidas por razones familiares, afectivas, de afinidad política o nacional, de interés económico o por cualquier motivo directo o indirecto de interés personal.</w:t>
      </w:r>
    </w:p>
    <w:p w14:paraId="7443C04B" w14:textId="77777777" w:rsidR="0091495C" w:rsidRPr="005B0622" w:rsidRDefault="0091495C" w:rsidP="0091495C">
      <w:pPr>
        <w:pStyle w:val="Default"/>
        <w:jc w:val="both"/>
        <w:rPr>
          <w:rFonts w:ascii="Calibri" w:hAnsi="Calibri" w:cs="Calibri"/>
          <w:sz w:val="22"/>
          <w:szCs w:val="22"/>
          <w:lang w:val="es-ES_tradnl"/>
        </w:rPr>
      </w:pPr>
    </w:p>
    <w:p w14:paraId="663502D7" w14:textId="77777777" w:rsidR="0091495C" w:rsidRPr="005B0622" w:rsidRDefault="0091495C" w:rsidP="0091495C">
      <w:pPr>
        <w:pStyle w:val="Default"/>
        <w:jc w:val="both"/>
        <w:rPr>
          <w:rFonts w:ascii="Calibri" w:hAnsi="Calibri" w:cs="Calibri"/>
          <w:sz w:val="22"/>
          <w:szCs w:val="22"/>
          <w:lang w:val="es-ES_tradnl"/>
        </w:rPr>
      </w:pPr>
      <w:r w:rsidRPr="005B0622">
        <w:rPr>
          <w:rFonts w:ascii="Calibri" w:hAnsi="Calibri" w:cs="Calibri"/>
          <w:sz w:val="22"/>
          <w:szCs w:val="22"/>
          <w:lang w:val="es-ES_tradnl"/>
        </w:rPr>
        <w:t>Segundo. Que conozco el artículo 64, “Lucha contra la corrupción y la prevención de los conflictos de intereses”, de la Ley 9/2017, de 8 de noviembre, de contratos del sector público, que define el conflicto de intereses como “cualquier situación en la que el personal al servicio del órgano de contratación pueda participar directamente en el desarrollo del procedimiento de licitación financiero, económico o personal que pueda parecer que compromete su imparcialidad e independencia en el contexto del procedimiento de licitación”.</w:t>
      </w:r>
    </w:p>
    <w:p w14:paraId="1ABAED37" w14:textId="77777777" w:rsidR="0091495C" w:rsidRPr="005B0622" w:rsidRDefault="0091495C" w:rsidP="0091495C">
      <w:pPr>
        <w:pStyle w:val="Default"/>
        <w:jc w:val="both"/>
        <w:rPr>
          <w:rFonts w:ascii="Calibri" w:hAnsi="Calibri" w:cs="Calibri"/>
          <w:sz w:val="22"/>
          <w:szCs w:val="22"/>
          <w:lang w:val="es-ES_tradnl"/>
        </w:rPr>
      </w:pPr>
    </w:p>
    <w:p w14:paraId="102B1B2B" w14:textId="77777777" w:rsidR="0091495C" w:rsidRPr="005B0622" w:rsidRDefault="0091495C" w:rsidP="0091495C">
      <w:pPr>
        <w:pStyle w:val="Default"/>
        <w:jc w:val="both"/>
        <w:rPr>
          <w:rFonts w:ascii="Calibri" w:hAnsi="Calibri" w:cs="Calibri"/>
          <w:sz w:val="22"/>
          <w:szCs w:val="22"/>
          <w:lang w:val="es-ES_tradnl"/>
        </w:rPr>
      </w:pPr>
      <w:r w:rsidRPr="005B0622">
        <w:rPr>
          <w:rFonts w:ascii="Calibri" w:hAnsi="Calibri" w:cs="Calibri"/>
          <w:sz w:val="22"/>
          <w:szCs w:val="22"/>
          <w:lang w:val="es-ES_tradnl"/>
        </w:rPr>
        <w:t>Tercero. Que ni mi persona ni, en su caso, la persona jurídica a la que represento se encuentra en situación alguna que pueda comprometer el cumplimiento de las obligaciones exigibles por la participación en el procedimiento de contratación, ni que pueda comprometer el cumplimiento de estas obligaciones en caso de resultar adjudicataria del expediente.</w:t>
      </w:r>
    </w:p>
    <w:p w14:paraId="60BDFF56" w14:textId="77777777" w:rsidR="0091495C" w:rsidRPr="005B0622" w:rsidRDefault="0091495C" w:rsidP="0091495C">
      <w:pPr>
        <w:pStyle w:val="Default"/>
        <w:jc w:val="both"/>
        <w:rPr>
          <w:rFonts w:ascii="Calibri" w:hAnsi="Calibri" w:cs="Calibri"/>
          <w:sz w:val="22"/>
          <w:szCs w:val="22"/>
          <w:lang w:val="es-ES_tradnl"/>
        </w:rPr>
      </w:pPr>
    </w:p>
    <w:p w14:paraId="73F9615A" w14:textId="77777777" w:rsidR="0091495C" w:rsidRPr="005B0622" w:rsidRDefault="0091495C" w:rsidP="0091495C">
      <w:pPr>
        <w:pStyle w:val="Default"/>
        <w:jc w:val="both"/>
        <w:rPr>
          <w:rFonts w:ascii="Calibri" w:hAnsi="Calibri" w:cs="Calibri"/>
          <w:sz w:val="22"/>
          <w:szCs w:val="22"/>
          <w:lang w:val="es-ES_tradnl"/>
        </w:rPr>
      </w:pPr>
      <w:r w:rsidRPr="005B0622">
        <w:rPr>
          <w:rFonts w:ascii="Calibri" w:hAnsi="Calibri" w:cs="Calibri"/>
          <w:sz w:val="22"/>
          <w:szCs w:val="22"/>
          <w:lang w:val="es-ES_tradnl"/>
        </w:rPr>
        <w:t>Cuarto. Que ni mi persona ni, en su caso, la persona jurídica a la que represento se encuentra en una situación de conflicto de intereses, según la definición del artículo 61 del Reglamento financiero de la UE que pueda dificultar o comprometer en modo alguno el cumplimiento de las obligaciones mencionadas en el apartado anterior.</w:t>
      </w:r>
    </w:p>
    <w:p w14:paraId="4118B51A" w14:textId="77777777" w:rsidR="0091495C" w:rsidRPr="005B0622" w:rsidRDefault="0091495C" w:rsidP="0091495C">
      <w:pPr>
        <w:pStyle w:val="Default"/>
        <w:jc w:val="both"/>
        <w:rPr>
          <w:rFonts w:ascii="Calibri" w:hAnsi="Calibri" w:cs="Calibri"/>
          <w:sz w:val="22"/>
          <w:szCs w:val="22"/>
          <w:lang w:val="es-ES_tradnl"/>
        </w:rPr>
      </w:pPr>
    </w:p>
    <w:p w14:paraId="6BE88693" w14:textId="77777777" w:rsidR="0091495C" w:rsidRPr="005B0622" w:rsidRDefault="0091495C" w:rsidP="0091495C">
      <w:pPr>
        <w:pStyle w:val="Default"/>
        <w:jc w:val="both"/>
        <w:rPr>
          <w:rFonts w:ascii="Calibri" w:hAnsi="Calibri" w:cs="Calibri"/>
          <w:sz w:val="22"/>
          <w:szCs w:val="22"/>
          <w:lang w:val="es-ES_tradnl"/>
        </w:rPr>
      </w:pPr>
      <w:r w:rsidRPr="005B0622">
        <w:rPr>
          <w:rFonts w:ascii="Calibri" w:hAnsi="Calibri" w:cs="Calibri"/>
          <w:sz w:val="22"/>
          <w:szCs w:val="22"/>
          <w:lang w:val="es-ES_tradnl"/>
        </w:rPr>
        <w:t>Quinto. Que los administradores, representantes y demás personas con capacidad de toma de decisiones o control sobre [persona jurídica] no se encuentran en la situación de conflicto definida en el apartado cuarto.</w:t>
      </w:r>
    </w:p>
    <w:p w14:paraId="527FB754" w14:textId="77777777" w:rsidR="0091495C" w:rsidRPr="005B0622" w:rsidRDefault="0091495C" w:rsidP="0091495C">
      <w:pPr>
        <w:pStyle w:val="Default"/>
        <w:jc w:val="both"/>
        <w:rPr>
          <w:rFonts w:ascii="Calibri" w:hAnsi="Calibri" w:cs="Calibri"/>
          <w:sz w:val="22"/>
          <w:szCs w:val="22"/>
          <w:lang w:val="es-ES_tradnl"/>
        </w:rPr>
      </w:pPr>
    </w:p>
    <w:p w14:paraId="08A8EA29" w14:textId="77777777" w:rsidR="0091495C" w:rsidRPr="005B0622" w:rsidRDefault="0091495C" w:rsidP="0091495C">
      <w:pPr>
        <w:pStyle w:val="Default"/>
        <w:jc w:val="both"/>
        <w:rPr>
          <w:rFonts w:ascii="Calibri" w:hAnsi="Calibri" w:cs="Calibri"/>
          <w:sz w:val="22"/>
          <w:szCs w:val="22"/>
          <w:lang w:val="es-ES_tradnl"/>
        </w:rPr>
      </w:pPr>
      <w:r w:rsidRPr="005B0622">
        <w:rPr>
          <w:rFonts w:ascii="Calibri" w:hAnsi="Calibri" w:cs="Calibri"/>
          <w:sz w:val="22"/>
          <w:szCs w:val="22"/>
          <w:lang w:val="es-ES_tradnl"/>
        </w:rPr>
        <w:lastRenderedPageBreak/>
        <w:t>Sexto. Que me comprometo a poner en conocimiento del órgano de contratación del expediente, sin dilación, cualquier situación de conflicto de intereses que comprometa o pueda comprometer el cumplimiento de las citadas obligaciones.</w:t>
      </w:r>
    </w:p>
    <w:p w14:paraId="532BD5CC" w14:textId="77777777" w:rsidR="0091495C" w:rsidRPr="005B0622" w:rsidRDefault="0091495C" w:rsidP="0091495C">
      <w:pPr>
        <w:pStyle w:val="Default"/>
        <w:jc w:val="both"/>
        <w:rPr>
          <w:rFonts w:ascii="Calibri" w:hAnsi="Calibri" w:cs="Calibri"/>
          <w:sz w:val="22"/>
          <w:szCs w:val="22"/>
          <w:lang w:val="es-ES_tradnl"/>
        </w:rPr>
      </w:pPr>
    </w:p>
    <w:p w14:paraId="53B5E812" w14:textId="77777777" w:rsidR="0091495C" w:rsidRPr="005B0622" w:rsidRDefault="0091495C" w:rsidP="0091495C">
      <w:pPr>
        <w:pStyle w:val="Default"/>
        <w:jc w:val="both"/>
        <w:rPr>
          <w:rFonts w:ascii="Calibri" w:hAnsi="Calibri" w:cs="Calibri"/>
          <w:sz w:val="22"/>
          <w:szCs w:val="22"/>
          <w:lang w:val="es-ES_tradnl"/>
        </w:rPr>
      </w:pPr>
      <w:r w:rsidRPr="005B0622">
        <w:rPr>
          <w:rFonts w:ascii="Calibri" w:hAnsi="Calibri" w:cs="Calibri"/>
          <w:sz w:val="22"/>
          <w:szCs w:val="22"/>
          <w:lang w:val="es-ES_tradnl"/>
        </w:rPr>
        <w:t>Séptimo. Que he suministrado información exacta, veraz y completa en el marco de este expediente, y que tengo conocimiento de que la falsedad de esta declaración y la información suministrada comporta las consecuencias contractuales, administrativas o judiciales que establezca la normativa de aplicación y la documentación contractual.</w:t>
      </w:r>
    </w:p>
    <w:p w14:paraId="0494E923" w14:textId="77777777" w:rsidR="0091495C" w:rsidRPr="005B0622" w:rsidRDefault="0091495C" w:rsidP="0091495C">
      <w:pPr>
        <w:pStyle w:val="Default"/>
        <w:jc w:val="both"/>
        <w:rPr>
          <w:rFonts w:ascii="Calibri" w:hAnsi="Calibri" w:cs="Calibri"/>
          <w:sz w:val="22"/>
          <w:szCs w:val="22"/>
          <w:lang w:val="es-ES_tradnl"/>
        </w:rPr>
      </w:pPr>
    </w:p>
    <w:p w14:paraId="51B3537B" w14:textId="5FC09B16" w:rsidR="008D13DF" w:rsidRPr="005B0622" w:rsidRDefault="0091495C" w:rsidP="0091495C">
      <w:pPr>
        <w:pStyle w:val="Default"/>
        <w:jc w:val="both"/>
        <w:rPr>
          <w:rFonts w:ascii="Calibri" w:hAnsi="Calibri" w:cs="Calibri"/>
          <w:color w:val="auto"/>
          <w:sz w:val="22"/>
          <w:szCs w:val="22"/>
          <w:lang w:val="es-ES_tradnl"/>
        </w:rPr>
      </w:pPr>
      <w:r w:rsidRPr="005B0622">
        <w:rPr>
          <w:rFonts w:ascii="Calibri" w:hAnsi="Calibri" w:cs="Calibri"/>
          <w:sz w:val="22"/>
          <w:szCs w:val="22"/>
          <w:lang w:val="es-ES_tradnl"/>
        </w:rPr>
        <w:t>[Firma]</w:t>
      </w:r>
    </w:p>
    <w:sectPr w:rsidR="008D13DF" w:rsidRPr="005B0622"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1652C" w14:textId="77777777" w:rsidR="00F56E24" w:rsidRDefault="00F56E24" w:rsidP="00E22DFC">
      <w:r>
        <w:separator/>
      </w:r>
    </w:p>
  </w:endnote>
  <w:endnote w:type="continuationSeparator" w:id="0">
    <w:p w14:paraId="4B99056E" w14:textId="77777777" w:rsidR="00F56E24" w:rsidRDefault="00F56E24"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BAD8D" w14:textId="77777777"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2832676"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9C43A" w14:textId="77777777" w:rsidR="00F56E24" w:rsidRDefault="00F56E24" w:rsidP="00E22DFC">
      <w:r>
        <w:separator/>
      </w:r>
    </w:p>
  </w:footnote>
  <w:footnote w:type="continuationSeparator" w:id="0">
    <w:p w14:paraId="4DDBEF00" w14:textId="77777777" w:rsidR="00F56E24" w:rsidRDefault="00F56E24"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F31CB" w14:textId="77777777" w:rsidR="00DE6C4B" w:rsidRDefault="00B012A1" w:rsidP="00B012A1">
    <w:pPr>
      <w:pStyle w:val="Capalera"/>
      <w:ind w:hanging="142"/>
      <w:rPr>
        <w:noProof/>
      </w:rPr>
    </w:pPr>
    <w:r w:rsidRPr="0043795C">
      <w:rPr>
        <w:noProof/>
      </w:rPr>
      <w:drawing>
        <wp:inline distT="0" distB="0" distL="0" distR="0" wp14:anchorId="516D9255" wp14:editId="7393A549">
          <wp:extent cx="1129977" cy="223934"/>
          <wp:effectExtent l="0" t="0" r="0" b="5080"/>
          <wp:docPr id="588689252" name="Imatge 588689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299" cy="235096"/>
                  </a:xfrm>
                  <a:prstGeom prst="rect">
                    <a:avLst/>
                  </a:prstGeom>
                  <a:noFill/>
                  <a:ln>
                    <a:noFill/>
                  </a:ln>
                </pic:spPr>
              </pic:pic>
            </a:graphicData>
          </a:graphic>
        </wp:inline>
      </w:drawing>
    </w:r>
  </w:p>
  <w:p w14:paraId="53128261" w14:textId="77777777" w:rsidR="00DE6C4B" w:rsidRDefault="00DE6C4B">
    <w:pPr>
      <w:pStyle w:val="Capalera"/>
      <w:rPr>
        <w:noProof/>
      </w:rPr>
    </w:pPr>
  </w:p>
  <w:p w14:paraId="62486C05" w14:textId="77777777"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134763661">
    <w:abstractNumId w:val="1"/>
  </w:num>
  <w:num w:numId="2" w16cid:durableId="875392967">
    <w:abstractNumId w:val="2"/>
  </w:num>
  <w:num w:numId="3" w16cid:durableId="140775362">
    <w:abstractNumId w:val="0"/>
  </w:num>
  <w:num w:numId="4" w16cid:durableId="1487883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391E"/>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16FE"/>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4D43"/>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C15"/>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6FE3"/>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622"/>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0D24"/>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495C"/>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05E8D"/>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 w:val="1664C03B"/>
    <w:rsid w:val="526E6053"/>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6C7E69D5"/>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E2CE963-B0F7-4DD9-BB9F-155E241F35BA}">
  <ds:schemaRefs>
    <ds:schemaRef ds:uri="http://schemas.openxmlformats.org/officeDocument/2006/bibliography"/>
  </ds:schemaRefs>
</ds:datastoreItem>
</file>

<file path=customXml/itemProps2.xml><?xml version="1.0" encoding="utf-8"?>
<ds:datastoreItem xmlns:ds="http://schemas.openxmlformats.org/officeDocument/2006/customXml" ds:itemID="{B3CB4FBC-92FD-4EA9-AC00-A12F34FFE6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4.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4</TotalTime>
  <Pages>2</Pages>
  <Words>497</Words>
  <Characters>2839</Characters>
  <Application>Microsoft Office Word</Application>
  <DocSecurity>0</DocSecurity>
  <Lines>23</Lines>
  <Paragraphs>6</Paragraphs>
  <ScaleCrop>false</ScaleCrop>
  <Company>ICS</Company>
  <LinksUpToDate>false</LinksUpToDate>
  <CharactersWithSpaces>3330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Martin Martin, Maria Pilar</cp:lastModifiedBy>
  <cp:revision>6</cp:revision>
  <cp:lastPrinted>2018-08-27T11:31:00Z</cp:lastPrinted>
  <dcterms:created xsi:type="dcterms:W3CDTF">2024-01-19T13:44:00Z</dcterms:created>
  <dcterms:modified xsi:type="dcterms:W3CDTF">2026-04-29T10:33:00Z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